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44" w:rsidRDefault="00E47624" w:rsidP="006423AC">
      <w:pPr>
        <w:jc w:val="center"/>
      </w:pPr>
      <w:r>
        <w:t>How We Count Windows!</w:t>
      </w:r>
      <w:bookmarkStart w:id="0" w:name="_GoBack"/>
      <w:bookmarkEnd w:id="0"/>
    </w:p>
    <w:p w:rsidR="00E47624" w:rsidRDefault="00E47624" w:rsidP="006423AC">
      <w:pPr>
        <w:jc w:val="center"/>
      </w:pPr>
      <w:r>
        <w:rPr>
          <w:noProof/>
        </w:rPr>
        <w:drawing>
          <wp:inline distT="0" distB="0" distL="0" distR="0" wp14:anchorId="1771C1CC" wp14:editId="02247ADE">
            <wp:extent cx="3413760" cy="144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we count window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3AC" w:rsidRDefault="00E47624" w:rsidP="00E47624">
      <w:pPr>
        <w:jc w:val="center"/>
      </w:pPr>
      <w:r>
        <w:rPr>
          <w:noProof/>
        </w:rPr>
        <w:drawing>
          <wp:inline distT="0" distB="0" distL="0" distR="0">
            <wp:extent cx="3356610" cy="226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 we count window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063" cy="22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3AC" w:rsidRDefault="006423AC" w:rsidP="006423AC">
      <w:pPr>
        <w:jc w:val="center"/>
      </w:pPr>
      <w:r>
        <w:rPr>
          <w:noProof/>
        </w:rPr>
        <w:drawing>
          <wp:inline distT="0" distB="0" distL="0" distR="0">
            <wp:extent cx="3343275" cy="3390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we count jalousie window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327" cy="339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24" w:rsidRDefault="00E47624" w:rsidP="006423AC">
      <w:pPr>
        <w:jc w:val="center"/>
      </w:pPr>
    </w:p>
    <w:sectPr w:rsidR="00E4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AC"/>
    <w:rsid w:val="00620744"/>
    <w:rsid w:val="006423AC"/>
    <w:rsid w:val="00E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862C"/>
  <w15:chartTrackingRefBased/>
  <w15:docId w15:val="{169E905B-B137-4A72-A866-200E127E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Baldwin</dc:creator>
  <cp:keywords/>
  <dc:description/>
  <cp:lastModifiedBy>Ruth Baldwin</cp:lastModifiedBy>
  <cp:revision>1</cp:revision>
  <dcterms:created xsi:type="dcterms:W3CDTF">2016-01-29T16:25:00Z</dcterms:created>
  <dcterms:modified xsi:type="dcterms:W3CDTF">2016-01-29T16:39:00Z</dcterms:modified>
</cp:coreProperties>
</file>